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366E" w14:textId="77777777" w:rsidR="00EC637F" w:rsidRDefault="00EC637F">
      <w:pPr>
        <w:jc w:val="center"/>
        <w:rPr>
          <w:rFonts w:ascii="Arial" w:hAnsi="Arial" w:cs="Arial"/>
          <w:b/>
          <w:bCs/>
        </w:rPr>
      </w:pPr>
    </w:p>
    <w:p w14:paraId="52FAF359" w14:textId="450F78CD" w:rsidR="003F717F" w:rsidRPr="00D3640C" w:rsidRDefault="00DC4C02">
      <w:pPr>
        <w:jc w:val="center"/>
        <w:rPr>
          <w:rFonts w:ascii="Arial" w:hAnsi="Arial" w:cs="Arial"/>
          <w:b/>
          <w:bCs/>
          <w:color w:val="FF0000"/>
          <w:sz w:val="28"/>
        </w:rPr>
      </w:pPr>
      <w:r>
        <w:rPr>
          <w:rFonts w:ascii="Arial" w:hAnsi="Arial" w:cs="Arial"/>
          <w:b/>
          <w:bCs/>
          <w:color w:val="FF0000"/>
          <w:sz w:val="28"/>
        </w:rPr>
        <w:t>May 1, 2018</w:t>
      </w:r>
    </w:p>
    <w:p w14:paraId="005691ED" w14:textId="77777777" w:rsidR="00EC637F" w:rsidRDefault="00EC637F">
      <w:pPr>
        <w:jc w:val="center"/>
        <w:rPr>
          <w:rFonts w:ascii="Arial" w:hAnsi="Arial" w:cs="Arial"/>
          <w:b/>
          <w:bCs/>
        </w:rPr>
      </w:pPr>
    </w:p>
    <w:p w14:paraId="1428D67D" w14:textId="77777777" w:rsidR="005138EC" w:rsidRPr="005138EC" w:rsidRDefault="005138EC" w:rsidP="005138EC">
      <w:pPr>
        <w:pStyle w:val="Heading1"/>
        <w:rPr>
          <w:rFonts w:ascii="Arial" w:hAnsi="Arial" w:cs="Arial"/>
          <w:color w:val="000000"/>
          <w:sz w:val="28"/>
          <w:szCs w:val="28"/>
        </w:rPr>
      </w:pPr>
      <w:r w:rsidRPr="005138EC">
        <w:rPr>
          <w:rFonts w:ascii="Arial" w:hAnsi="Arial" w:cs="Arial"/>
          <w:color w:val="000000"/>
          <w:sz w:val="40"/>
        </w:rPr>
        <w:t xml:space="preserve"> </w:t>
      </w:r>
      <w:r w:rsidRPr="005138EC">
        <w:rPr>
          <w:rFonts w:ascii="Arial" w:hAnsi="Arial" w:cs="Arial"/>
          <w:color w:val="000000"/>
          <w:sz w:val="28"/>
          <w:szCs w:val="28"/>
        </w:rPr>
        <w:t>ACR 120/ASC 120</w:t>
      </w:r>
    </w:p>
    <w:p w14:paraId="7DB94563" w14:textId="77777777" w:rsidR="005138EC" w:rsidRPr="005138EC" w:rsidRDefault="005138EC" w:rsidP="005138EC">
      <w:pPr>
        <w:pStyle w:val="Heading8"/>
        <w:rPr>
          <w:caps/>
          <w:sz w:val="28"/>
          <w:szCs w:val="28"/>
        </w:rPr>
      </w:pPr>
      <w:r w:rsidRPr="005138EC">
        <w:rPr>
          <w:sz w:val="28"/>
          <w:szCs w:val="28"/>
        </w:rPr>
        <w:t>Fundamentals of Electric Heating Systems</w:t>
      </w:r>
    </w:p>
    <w:p w14:paraId="47A7D637" w14:textId="77777777" w:rsidR="005138EC" w:rsidRPr="005138EC" w:rsidRDefault="005138EC" w:rsidP="005138EC">
      <w:pPr>
        <w:jc w:val="center"/>
        <w:rPr>
          <w:rFonts w:ascii="Arial" w:hAnsi="Arial" w:cs="Arial"/>
          <w:b/>
          <w:color w:val="000000"/>
          <w:sz w:val="28"/>
          <w:szCs w:val="28"/>
        </w:rPr>
      </w:pPr>
      <w:r w:rsidRPr="005138EC">
        <w:rPr>
          <w:rFonts w:ascii="Arial" w:hAnsi="Arial" w:cs="Arial"/>
          <w:b/>
          <w:color w:val="000000"/>
          <w:sz w:val="28"/>
          <w:szCs w:val="28"/>
        </w:rPr>
        <w:t>Plan of Instruction</w:t>
      </w:r>
    </w:p>
    <w:p w14:paraId="0CD1D393" w14:textId="77777777" w:rsidR="00EC637F" w:rsidRDefault="00EC637F">
      <w:pPr>
        <w:jc w:val="center"/>
        <w:rPr>
          <w:rFonts w:ascii="Arial" w:hAnsi="Arial" w:cs="Arial"/>
          <w:b/>
          <w:bCs/>
        </w:rPr>
      </w:pPr>
    </w:p>
    <w:p w14:paraId="68AE6ED7" w14:textId="77777777" w:rsidR="00EC637F" w:rsidRDefault="00EC637F">
      <w:pPr>
        <w:pStyle w:val="Heading2"/>
        <w:jc w:val="both"/>
        <w:rPr>
          <w:rFonts w:ascii="Arial" w:hAnsi="Arial" w:cs="Arial"/>
        </w:rPr>
      </w:pPr>
      <w:r>
        <w:rPr>
          <w:rFonts w:ascii="Arial" w:hAnsi="Arial" w:cs="Arial"/>
        </w:rPr>
        <w:t>COURSE DESCRIPTION:</w:t>
      </w:r>
    </w:p>
    <w:p w14:paraId="06DF100A" w14:textId="77777777" w:rsidR="00EC637F" w:rsidRDefault="00EC637F">
      <w:pPr>
        <w:jc w:val="both"/>
        <w:rPr>
          <w:rFonts w:ascii="Arial" w:hAnsi="Arial" w:cs="Arial"/>
        </w:rPr>
      </w:pPr>
    </w:p>
    <w:p w14:paraId="3677129F" w14:textId="7D9A19C0" w:rsidR="00EC637F" w:rsidRDefault="00EC637F" w:rsidP="00CF0AD9">
      <w:pPr>
        <w:pStyle w:val="NormalWeb"/>
        <w:spacing w:before="0" w:beforeAutospacing="0" w:after="0" w:afterAutospacing="0"/>
        <w:jc w:val="both"/>
        <w:rPr>
          <w:rFonts w:ascii="Arial" w:hAnsi="Arial" w:cs="Arial"/>
        </w:rPr>
      </w:pPr>
      <w:r w:rsidRPr="00CF0AD9">
        <w:rPr>
          <w:rFonts w:ascii="Arial" w:hAnsi="Arial" w:cs="Arial"/>
        </w:rPr>
        <w:t xml:space="preserve">This course covers the fundamentals of </w:t>
      </w:r>
      <w:r w:rsidR="00A74D33" w:rsidRPr="00CF0AD9">
        <w:rPr>
          <w:rFonts w:ascii="Arial" w:hAnsi="Arial" w:cs="Arial"/>
        </w:rPr>
        <w:t>electric heating system</w:t>
      </w:r>
      <w:r w:rsidRPr="00CF0AD9">
        <w:rPr>
          <w:rFonts w:ascii="Arial" w:hAnsi="Arial" w:cs="Arial"/>
        </w:rPr>
        <w:t xml:space="preserve"> systems. Emphasis is placed on components, general service procedures, and basic installation. Upon completion, students should be able to install and service </w:t>
      </w:r>
      <w:r w:rsidR="00A74D33" w:rsidRPr="00CF0AD9">
        <w:rPr>
          <w:rFonts w:ascii="Arial" w:hAnsi="Arial" w:cs="Arial"/>
        </w:rPr>
        <w:t>electric heating system</w:t>
      </w:r>
      <w:r w:rsidR="0025259A">
        <w:rPr>
          <w:rFonts w:ascii="Arial" w:hAnsi="Arial" w:cs="Arial"/>
        </w:rPr>
        <w:t xml:space="preserve">s and </w:t>
      </w:r>
      <w:r w:rsidRPr="00CF0AD9">
        <w:rPr>
          <w:rFonts w:ascii="Arial" w:hAnsi="Arial" w:cs="Arial"/>
        </w:rPr>
        <w:t xml:space="preserve">heat pumps.  </w:t>
      </w:r>
    </w:p>
    <w:p w14:paraId="1BDACD51" w14:textId="34036BED" w:rsidR="00DC4C02" w:rsidRDefault="00DC4C02" w:rsidP="00CF0AD9">
      <w:pPr>
        <w:pStyle w:val="NormalWeb"/>
        <w:spacing w:before="0" w:beforeAutospacing="0" w:after="0" w:afterAutospacing="0"/>
        <w:jc w:val="both"/>
        <w:rPr>
          <w:rFonts w:ascii="Arial" w:hAnsi="Arial" w:cs="Arial"/>
        </w:rPr>
      </w:pPr>
    </w:p>
    <w:p w14:paraId="0250323A" w14:textId="31EA0983" w:rsidR="00DC4C02" w:rsidRDefault="00DC4C02" w:rsidP="00CF0AD9">
      <w:pPr>
        <w:pStyle w:val="NormalWeb"/>
        <w:spacing w:before="0" w:beforeAutospacing="0" w:after="0" w:afterAutospacing="0"/>
        <w:jc w:val="both"/>
        <w:rPr>
          <w:rFonts w:ascii="Arial" w:hAnsi="Arial" w:cs="Arial"/>
        </w:rPr>
      </w:pPr>
      <w:r>
        <w:rPr>
          <w:rFonts w:ascii="Arial" w:hAnsi="Arial" w:cs="Arial"/>
          <w:b/>
        </w:rPr>
        <w:t>CRITICAL COMPETENCIES</w:t>
      </w:r>
    </w:p>
    <w:p w14:paraId="2AF7EC67" w14:textId="77777777" w:rsidR="00DC4C02" w:rsidRPr="00DC4C02" w:rsidRDefault="00DC4C02" w:rsidP="00DC4C02">
      <w:pPr>
        <w:pStyle w:val="ListParagraph"/>
        <w:numPr>
          <w:ilvl w:val="0"/>
          <w:numId w:val="12"/>
        </w:numPr>
        <w:ind w:left="360"/>
      </w:pPr>
      <w:r w:rsidRPr="00DC4C02">
        <w:rPr>
          <w:rFonts w:ascii="Arial" w:hAnsi="Arial" w:cs="Arial"/>
        </w:rPr>
        <w:t>Principles of electric heating systems</w:t>
      </w:r>
    </w:p>
    <w:p w14:paraId="0434E50B" w14:textId="36AA0CE1" w:rsidR="00DC4C02" w:rsidRPr="00DC4C02" w:rsidRDefault="00DC4C02" w:rsidP="00DC4C02">
      <w:pPr>
        <w:pStyle w:val="ListParagraph"/>
        <w:numPr>
          <w:ilvl w:val="0"/>
          <w:numId w:val="12"/>
        </w:numPr>
        <w:ind w:left="360"/>
        <w:rPr>
          <w:rFonts w:ascii="Arial" w:hAnsi="Arial" w:cs="Arial"/>
        </w:rPr>
      </w:pPr>
      <w:r w:rsidRPr="00DC4C02">
        <w:rPr>
          <w:rFonts w:ascii="Arial" w:hAnsi="Arial" w:cs="Arial"/>
        </w:rPr>
        <w:t>Servicing electric heating systems</w:t>
      </w:r>
    </w:p>
    <w:p w14:paraId="7A7BA66D" w14:textId="77777777" w:rsidR="00DC4C02" w:rsidRPr="00DC4C02" w:rsidRDefault="00DC4C02" w:rsidP="00CF0AD9">
      <w:pPr>
        <w:pStyle w:val="NormalWeb"/>
        <w:spacing w:before="0" w:beforeAutospacing="0" w:after="0" w:afterAutospacing="0"/>
        <w:jc w:val="both"/>
        <w:rPr>
          <w:rFonts w:ascii="Arial" w:hAnsi="Arial" w:cs="Arial"/>
        </w:rPr>
      </w:pPr>
    </w:p>
    <w:p w14:paraId="11122014" w14:textId="77777777" w:rsidR="00EC637F" w:rsidRDefault="00EC637F">
      <w:pPr>
        <w:jc w:val="both"/>
        <w:rPr>
          <w:rFonts w:ascii="Arial" w:hAnsi="Arial" w:cs="Arial"/>
        </w:rPr>
      </w:pPr>
    </w:p>
    <w:p w14:paraId="7F654939" w14:textId="77777777" w:rsidR="00EC637F" w:rsidRDefault="00EC637F">
      <w:pPr>
        <w:jc w:val="both"/>
        <w:rPr>
          <w:rFonts w:ascii="Arial" w:hAnsi="Arial" w:cs="Arial"/>
          <w:b/>
          <w:bCs/>
        </w:rPr>
      </w:pPr>
      <w:r>
        <w:rPr>
          <w:rFonts w:ascii="Arial" w:hAnsi="Arial" w:cs="Arial"/>
          <w:b/>
          <w:bCs/>
        </w:rPr>
        <w:t xml:space="preserve">CREDIT HOURS </w:t>
      </w:r>
    </w:p>
    <w:p w14:paraId="6BB7051E" w14:textId="77777777" w:rsidR="00EC637F" w:rsidRDefault="00EC637F">
      <w:pPr>
        <w:jc w:val="both"/>
        <w:rPr>
          <w:rFonts w:ascii="Arial" w:hAnsi="Arial" w:cs="Arial"/>
        </w:rPr>
      </w:pPr>
      <w:r>
        <w:rPr>
          <w:rFonts w:ascii="Arial" w:hAnsi="Arial" w:cs="Arial"/>
        </w:rPr>
        <w:t>Theory</w:t>
      </w:r>
      <w:r w:rsidR="002459AA">
        <w:rPr>
          <w:rFonts w:ascii="Arial" w:hAnsi="Arial" w:cs="Arial"/>
        </w:rPr>
        <w:tab/>
      </w:r>
      <w:r w:rsidR="00BD6E85">
        <w:rPr>
          <w:rFonts w:ascii="Arial" w:hAnsi="Arial" w:cs="Arial"/>
        </w:rPr>
        <w:t>1</w:t>
      </w:r>
      <w:r>
        <w:rPr>
          <w:rFonts w:ascii="Arial" w:hAnsi="Arial" w:cs="Arial"/>
        </w:rPr>
        <w:t xml:space="preserve"> credit hour  </w:t>
      </w:r>
    </w:p>
    <w:p w14:paraId="674C4203" w14:textId="77777777" w:rsidR="00EC637F" w:rsidRDefault="00EC637F">
      <w:pPr>
        <w:jc w:val="both"/>
        <w:rPr>
          <w:rFonts w:ascii="Arial" w:hAnsi="Arial" w:cs="Arial"/>
        </w:rPr>
      </w:pPr>
      <w:r>
        <w:rPr>
          <w:rFonts w:ascii="Arial" w:hAnsi="Arial" w:cs="Arial"/>
        </w:rPr>
        <w:t>Lab</w:t>
      </w:r>
      <w:r>
        <w:rPr>
          <w:rFonts w:ascii="Arial" w:hAnsi="Arial" w:cs="Arial"/>
        </w:rPr>
        <w:tab/>
      </w:r>
      <w:r>
        <w:rPr>
          <w:rFonts w:ascii="Arial" w:hAnsi="Arial" w:cs="Arial"/>
        </w:rPr>
        <w:tab/>
      </w:r>
      <w:r w:rsidR="00BD6E85">
        <w:rPr>
          <w:rFonts w:ascii="Arial" w:hAnsi="Arial" w:cs="Arial"/>
        </w:rPr>
        <w:t>2</w:t>
      </w:r>
      <w:r>
        <w:rPr>
          <w:rFonts w:ascii="Arial" w:hAnsi="Arial" w:cs="Arial"/>
        </w:rPr>
        <w:t xml:space="preserve"> credit hours  </w:t>
      </w:r>
    </w:p>
    <w:p w14:paraId="738D5F81" w14:textId="77777777" w:rsidR="00EC637F" w:rsidRDefault="00EC637F">
      <w:pPr>
        <w:pStyle w:val="NormalWeb"/>
        <w:spacing w:before="0" w:beforeAutospacing="0" w:after="0" w:afterAutospacing="0"/>
        <w:jc w:val="both"/>
        <w:rPr>
          <w:rFonts w:ascii="Arial" w:eastAsia="Times New Roman" w:hAnsi="Arial" w:cs="Arial"/>
        </w:rPr>
      </w:pPr>
      <w:r>
        <w:rPr>
          <w:rFonts w:ascii="Arial" w:eastAsia="Times New Roman" w:hAnsi="Arial" w:cs="Arial"/>
        </w:rPr>
        <w:t>Total</w:t>
      </w:r>
      <w:r>
        <w:rPr>
          <w:rFonts w:ascii="Arial" w:eastAsia="Times New Roman" w:hAnsi="Arial" w:cs="Arial"/>
        </w:rPr>
        <w:tab/>
      </w:r>
      <w:r>
        <w:rPr>
          <w:rFonts w:ascii="Arial" w:eastAsia="Times New Roman" w:hAnsi="Arial" w:cs="Arial"/>
        </w:rPr>
        <w:tab/>
        <w:t>3 credit hours</w:t>
      </w:r>
    </w:p>
    <w:p w14:paraId="1195BFB8" w14:textId="77777777" w:rsidR="005138EC" w:rsidRDefault="005138EC" w:rsidP="003F717F">
      <w:pPr>
        <w:pStyle w:val="BodyText2"/>
        <w:jc w:val="both"/>
      </w:pPr>
    </w:p>
    <w:p w14:paraId="38E8A007" w14:textId="77777777" w:rsidR="003F717F" w:rsidRPr="00C30452" w:rsidRDefault="003F717F" w:rsidP="003F717F">
      <w:pPr>
        <w:pStyle w:val="BodyText2"/>
        <w:jc w:val="both"/>
      </w:pPr>
      <w:r w:rsidRPr="00C30452">
        <w:t>NOTE: Theory credit hours are a 1:1 contact to credit ratio.  Colleges may schedule lab hours as 3:1 and/or 2:1 contact to credit ratio.  Clinical hours are 3:1 contact to credit ratio. (Ref Board Policy 705.01)</w:t>
      </w:r>
    </w:p>
    <w:p w14:paraId="4F50107F" w14:textId="77777777" w:rsidR="00EC637F" w:rsidRDefault="00EC637F">
      <w:pPr>
        <w:pStyle w:val="BodyText2"/>
        <w:jc w:val="both"/>
        <w:rPr>
          <w:b w:val="0"/>
          <w:i w:val="0"/>
          <w:sz w:val="24"/>
        </w:rPr>
      </w:pPr>
    </w:p>
    <w:p w14:paraId="4D95BDD0" w14:textId="77777777" w:rsidR="003F717F" w:rsidRPr="00C30452" w:rsidRDefault="005138EC" w:rsidP="005138EC">
      <w:pPr>
        <w:pStyle w:val="NormalWeb"/>
        <w:spacing w:before="0" w:beforeAutospacing="0" w:after="0" w:afterAutospacing="0"/>
        <w:jc w:val="both"/>
        <w:rPr>
          <w:rFonts w:ascii="Arial" w:hAnsi="Arial" w:cs="Arial"/>
          <w:b/>
          <w:bCs/>
        </w:rPr>
      </w:pPr>
      <w:r>
        <w:rPr>
          <w:rFonts w:ascii="Arial" w:hAnsi="Arial" w:cs="Arial"/>
          <w:b/>
          <w:bCs/>
        </w:rPr>
        <w:t xml:space="preserve">NOTE:  </w:t>
      </w:r>
      <w:r>
        <w:rPr>
          <w:rFonts w:ascii="Arial" w:hAnsi="Arial" w:cs="Arial"/>
          <w:bCs/>
        </w:rPr>
        <w:t xml:space="preserve">Information contained in this plan of instruction reflects minimum competencies based on business and industry needs and certification standards for individuals completing this program of instruction.  Additional competencies may be added at the instructor’s discretion based on business and industry standards and student learning needs. </w:t>
      </w:r>
    </w:p>
    <w:p w14:paraId="049FC110" w14:textId="77777777" w:rsidR="00EC637F" w:rsidRDefault="00EC637F">
      <w:pPr>
        <w:rPr>
          <w:rFonts w:ascii="Arial" w:hAnsi="Arial" w:cs="Arial"/>
          <w:b/>
          <w:bCs/>
        </w:rPr>
      </w:pPr>
    </w:p>
    <w:p w14:paraId="7FBE36E2" w14:textId="77777777" w:rsidR="005138EC" w:rsidRDefault="005138EC">
      <w:pPr>
        <w:rPr>
          <w:rFonts w:ascii="Arial" w:hAnsi="Arial" w:cs="Arial"/>
          <w:b/>
          <w:szCs w:val="20"/>
        </w:rPr>
      </w:pPr>
      <w:r>
        <w:rPr>
          <w:b/>
        </w:rPr>
        <w:br w:type="page"/>
      </w:r>
    </w:p>
    <w:p w14:paraId="3F4C8585" w14:textId="16F781E6" w:rsidR="005138EC" w:rsidRDefault="00010CB8" w:rsidP="003F717F">
      <w:pPr>
        <w:pStyle w:val="BodyText3"/>
        <w:rPr>
          <w:b/>
        </w:rPr>
      </w:pPr>
      <w:r w:rsidRPr="00010CB8">
        <w:rPr>
          <w:b/>
        </w:rPr>
        <w:lastRenderedPageBreak/>
        <w:t>Student Learning Outcomes</w:t>
      </w:r>
    </w:p>
    <w:p w14:paraId="303F075B" w14:textId="77777777" w:rsidR="00010CB8" w:rsidRPr="00010CB8" w:rsidRDefault="00010CB8" w:rsidP="003F717F">
      <w:pPr>
        <w:pStyle w:val="BodyText3"/>
        <w:rPr>
          <w:b/>
        </w:rPr>
      </w:pPr>
      <w:bookmarkStart w:id="0" w:name="_GoBack"/>
      <w:bookmarkEnd w:id="0"/>
    </w:p>
    <w:tbl>
      <w:tblPr>
        <w:tblStyle w:val="TableGrid"/>
        <w:tblW w:w="0" w:type="auto"/>
        <w:tblLook w:val="04A0" w:firstRow="1" w:lastRow="0" w:firstColumn="1" w:lastColumn="0" w:noHBand="0" w:noVBand="1"/>
      </w:tblPr>
      <w:tblGrid>
        <w:gridCol w:w="8115"/>
        <w:gridCol w:w="1235"/>
      </w:tblGrid>
      <w:tr w:rsidR="005138EC" w:rsidRPr="005138EC" w14:paraId="6249F5FE" w14:textId="77777777" w:rsidTr="0050646F">
        <w:tc>
          <w:tcPr>
            <w:tcW w:w="8115" w:type="dxa"/>
            <w:shd w:val="clear" w:color="auto" w:fill="000000" w:themeFill="text1"/>
            <w:vAlign w:val="center"/>
          </w:tcPr>
          <w:p w14:paraId="75AB1E3F" w14:textId="77777777" w:rsidR="005138EC" w:rsidRPr="005138EC" w:rsidRDefault="005138EC" w:rsidP="0050646F">
            <w:pPr>
              <w:rPr>
                <w:rFonts w:ascii="Arial" w:hAnsi="Arial" w:cs="Arial"/>
                <w:b/>
              </w:rPr>
            </w:pPr>
            <w:r w:rsidRPr="005138EC">
              <w:rPr>
                <w:rFonts w:ascii="Arial" w:hAnsi="Arial" w:cs="Arial"/>
                <w:b/>
              </w:rPr>
              <w:t>Industry/Professional Competencies</w:t>
            </w:r>
          </w:p>
        </w:tc>
        <w:tc>
          <w:tcPr>
            <w:tcW w:w="1235" w:type="dxa"/>
            <w:shd w:val="clear" w:color="auto" w:fill="000000" w:themeFill="text1"/>
          </w:tcPr>
          <w:p w14:paraId="40B45C69" w14:textId="77777777" w:rsidR="005138EC" w:rsidRPr="005138EC" w:rsidRDefault="005138EC" w:rsidP="0050646F">
            <w:pPr>
              <w:jc w:val="center"/>
              <w:rPr>
                <w:rFonts w:ascii="Arial" w:hAnsi="Arial" w:cs="Arial"/>
                <w:b/>
              </w:rPr>
            </w:pPr>
            <w:r w:rsidRPr="005138EC">
              <w:rPr>
                <w:rFonts w:ascii="Arial" w:hAnsi="Arial" w:cs="Arial"/>
                <w:b/>
              </w:rPr>
              <w:t>KSA Indicator</w:t>
            </w:r>
          </w:p>
        </w:tc>
      </w:tr>
      <w:tr w:rsidR="005138EC" w:rsidRPr="005138EC" w14:paraId="67B80B29" w14:textId="77777777" w:rsidTr="0050646F">
        <w:trPr>
          <w:trHeight w:val="1124"/>
        </w:trPr>
        <w:tc>
          <w:tcPr>
            <w:tcW w:w="8115" w:type="dxa"/>
          </w:tcPr>
          <w:p w14:paraId="4A6F06E9" w14:textId="77777777" w:rsidR="005138EC" w:rsidRPr="00AF7516" w:rsidRDefault="005138EC" w:rsidP="0050646F">
            <w:pPr>
              <w:ind w:left="607" w:hanging="607"/>
              <w:rPr>
                <w:rFonts w:ascii="Arial" w:hAnsi="Arial" w:cs="Arial"/>
                <w:b/>
              </w:rPr>
            </w:pPr>
            <w:r w:rsidRPr="00AF7516">
              <w:rPr>
                <w:rFonts w:ascii="Arial" w:hAnsi="Arial" w:cs="Arial"/>
                <w:b/>
              </w:rPr>
              <w:t>1.0</w:t>
            </w:r>
            <w:r w:rsidRPr="00AF7516">
              <w:rPr>
                <w:rFonts w:ascii="Arial" w:hAnsi="Arial" w:cs="Arial"/>
                <w:b/>
              </w:rPr>
              <w:tab/>
              <w:t>Principles of electric heating systems</w:t>
            </w:r>
          </w:p>
          <w:p w14:paraId="2068F93B" w14:textId="77777777" w:rsidR="005138EC" w:rsidRDefault="005138EC" w:rsidP="0050646F">
            <w:pPr>
              <w:ind w:left="607" w:hanging="607"/>
              <w:rPr>
                <w:rFonts w:ascii="Arial" w:hAnsi="Arial" w:cs="Arial"/>
              </w:rPr>
            </w:pPr>
            <w:r>
              <w:rPr>
                <w:rFonts w:ascii="Arial" w:hAnsi="Arial" w:cs="Arial"/>
              </w:rPr>
              <w:t>1.1</w:t>
            </w:r>
            <w:r>
              <w:rPr>
                <w:rFonts w:ascii="Arial" w:hAnsi="Arial" w:cs="Arial"/>
              </w:rPr>
              <w:tab/>
              <w:t>Demonstrate safe use of personal protective equipment.</w:t>
            </w:r>
          </w:p>
          <w:p w14:paraId="762E0514" w14:textId="77777777" w:rsidR="005138EC" w:rsidRDefault="005138EC" w:rsidP="0050646F">
            <w:pPr>
              <w:ind w:left="607" w:hanging="607"/>
              <w:rPr>
                <w:rFonts w:ascii="Arial" w:hAnsi="Arial" w:cs="Arial"/>
              </w:rPr>
            </w:pPr>
            <w:r>
              <w:rPr>
                <w:rFonts w:ascii="Arial" w:hAnsi="Arial" w:cs="Arial"/>
              </w:rPr>
              <w:t>1.2</w:t>
            </w:r>
            <w:r>
              <w:rPr>
                <w:rFonts w:ascii="Arial" w:hAnsi="Arial" w:cs="Arial"/>
              </w:rPr>
              <w:tab/>
            </w:r>
            <w:r w:rsidR="00AF7516">
              <w:rPr>
                <w:rFonts w:ascii="Arial" w:hAnsi="Arial" w:cs="Arial"/>
              </w:rPr>
              <w:t>Describe</w:t>
            </w:r>
            <w:r>
              <w:rPr>
                <w:rFonts w:ascii="Arial" w:hAnsi="Arial" w:cs="Arial"/>
              </w:rPr>
              <w:t xml:space="preserve"> hazards associated with specified equipment and tools.</w:t>
            </w:r>
          </w:p>
          <w:p w14:paraId="5E85B664" w14:textId="77777777" w:rsidR="005138EC" w:rsidRDefault="005138EC" w:rsidP="0050646F">
            <w:pPr>
              <w:ind w:left="607" w:hanging="607"/>
              <w:rPr>
                <w:rFonts w:ascii="Arial" w:hAnsi="Arial" w:cs="Arial"/>
              </w:rPr>
            </w:pPr>
            <w:r>
              <w:rPr>
                <w:rFonts w:ascii="Arial" w:hAnsi="Arial" w:cs="Arial"/>
              </w:rPr>
              <w:t>1.3</w:t>
            </w:r>
            <w:r>
              <w:rPr>
                <w:rFonts w:ascii="Arial" w:hAnsi="Arial" w:cs="Arial"/>
              </w:rPr>
              <w:tab/>
              <w:t>Demonstrate the use of test instruments used to service electric heating systems.</w:t>
            </w:r>
          </w:p>
          <w:p w14:paraId="4AB30A58" w14:textId="77777777" w:rsidR="005138EC" w:rsidRDefault="005138EC" w:rsidP="0050646F">
            <w:pPr>
              <w:ind w:left="607" w:hanging="607"/>
              <w:rPr>
                <w:rFonts w:ascii="Arial" w:hAnsi="Arial" w:cs="Arial"/>
              </w:rPr>
            </w:pPr>
            <w:r>
              <w:rPr>
                <w:rFonts w:ascii="Arial" w:hAnsi="Arial" w:cs="Arial"/>
              </w:rPr>
              <w:t>1.4</w:t>
            </w:r>
            <w:r>
              <w:rPr>
                <w:rFonts w:ascii="Arial" w:hAnsi="Arial" w:cs="Arial"/>
              </w:rPr>
              <w:tab/>
              <w:t>Describe safety checks of equipment and accessories.</w:t>
            </w:r>
          </w:p>
          <w:p w14:paraId="51A0C103" w14:textId="77777777" w:rsidR="005138EC" w:rsidRPr="005138EC" w:rsidRDefault="005138EC" w:rsidP="0050646F">
            <w:pPr>
              <w:ind w:left="607" w:hanging="607"/>
              <w:rPr>
                <w:rFonts w:ascii="Arial" w:hAnsi="Arial" w:cs="Arial"/>
              </w:rPr>
            </w:pPr>
            <w:r>
              <w:rPr>
                <w:rFonts w:ascii="Arial" w:hAnsi="Arial" w:cs="Arial"/>
              </w:rPr>
              <w:t>1.5</w:t>
            </w:r>
            <w:r>
              <w:rPr>
                <w:rFonts w:ascii="Arial" w:hAnsi="Arial" w:cs="Arial"/>
              </w:rPr>
              <w:tab/>
              <w:t>Identify electric heating system components from schematics and explain the operation of the system.</w:t>
            </w:r>
          </w:p>
        </w:tc>
        <w:tc>
          <w:tcPr>
            <w:tcW w:w="1235" w:type="dxa"/>
          </w:tcPr>
          <w:p w14:paraId="1F197146" w14:textId="77777777" w:rsidR="005138EC" w:rsidRDefault="005138EC" w:rsidP="0050646F">
            <w:pPr>
              <w:jc w:val="center"/>
              <w:rPr>
                <w:rFonts w:ascii="Arial" w:hAnsi="Arial" w:cs="Arial"/>
              </w:rPr>
            </w:pPr>
          </w:p>
          <w:p w14:paraId="2E1B5476" w14:textId="77777777" w:rsidR="00AF7516" w:rsidRDefault="00AF7516" w:rsidP="0050646F">
            <w:pPr>
              <w:jc w:val="center"/>
              <w:rPr>
                <w:rFonts w:ascii="Arial" w:hAnsi="Arial" w:cs="Arial"/>
              </w:rPr>
            </w:pPr>
            <w:r>
              <w:rPr>
                <w:rFonts w:ascii="Arial" w:hAnsi="Arial" w:cs="Arial"/>
              </w:rPr>
              <w:t>3</w:t>
            </w:r>
            <w:r w:rsidR="002459AA">
              <w:rPr>
                <w:rFonts w:ascii="Arial" w:hAnsi="Arial" w:cs="Arial"/>
              </w:rPr>
              <w:t>/A</w:t>
            </w:r>
          </w:p>
          <w:p w14:paraId="6983F806" w14:textId="77777777" w:rsidR="00AF7516" w:rsidRDefault="00AF7516" w:rsidP="0050646F">
            <w:pPr>
              <w:jc w:val="center"/>
              <w:rPr>
                <w:rFonts w:ascii="Arial" w:hAnsi="Arial" w:cs="Arial"/>
              </w:rPr>
            </w:pPr>
            <w:r>
              <w:rPr>
                <w:rFonts w:ascii="Arial" w:hAnsi="Arial" w:cs="Arial"/>
              </w:rPr>
              <w:t>2</w:t>
            </w:r>
          </w:p>
          <w:p w14:paraId="06CEF120" w14:textId="77777777" w:rsidR="00AF7516" w:rsidRDefault="00AF7516" w:rsidP="0050646F">
            <w:pPr>
              <w:jc w:val="center"/>
              <w:rPr>
                <w:rFonts w:ascii="Arial" w:hAnsi="Arial" w:cs="Arial"/>
              </w:rPr>
            </w:pPr>
            <w:r>
              <w:rPr>
                <w:rFonts w:ascii="Arial" w:hAnsi="Arial" w:cs="Arial"/>
              </w:rPr>
              <w:t>3</w:t>
            </w:r>
          </w:p>
          <w:p w14:paraId="4C04FE2A" w14:textId="77777777" w:rsidR="00AF7516" w:rsidRDefault="00AF7516" w:rsidP="0050646F">
            <w:pPr>
              <w:jc w:val="center"/>
              <w:rPr>
                <w:rFonts w:ascii="Arial" w:hAnsi="Arial" w:cs="Arial"/>
              </w:rPr>
            </w:pPr>
          </w:p>
          <w:p w14:paraId="76976B2B" w14:textId="77777777" w:rsidR="00AF7516" w:rsidRDefault="00AF7516" w:rsidP="0050646F">
            <w:pPr>
              <w:jc w:val="center"/>
              <w:rPr>
                <w:rFonts w:ascii="Arial" w:hAnsi="Arial" w:cs="Arial"/>
              </w:rPr>
            </w:pPr>
            <w:r>
              <w:rPr>
                <w:rFonts w:ascii="Arial" w:hAnsi="Arial" w:cs="Arial"/>
              </w:rPr>
              <w:t>2</w:t>
            </w:r>
          </w:p>
          <w:p w14:paraId="29F74FA0" w14:textId="77777777" w:rsidR="00AF7516" w:rsidRDefault="00AF7516" w:rsidP="0050646F">
            <w:pPr>
              <w:jc w:val="center"/>
              <w:rPr>
                <w:rFonts w:ascii="Arial" w:hAnsi="Arial" w:cs="Arial"/>
              </w:rPr>
            </w:pPr>
            <w:r>
              <w:rPr>
                <w:rFonts w:ascii="Arial" w:hAnsi="Arial" w:cs="Arial"/>
              </w:rPr>
              <w:t>2</w:t>
            </w:r>
          </w:p>
          <w:p w14:paraId="0FB68279" w14:textId="77777777" w:rsidR="00AF7516" w:rsidRPr="005138EC" w:rsidRDefault="00AF7516" w:rsidP="0050646F">
            <w:pPr>
              <w:jc w:val="center"/>
              <w:rPr>
                <w:rFonts w:ascii="Arial" w:hAnsi="Arial" w:cs="Arial"/>
              </w:rPr>
            </w:pPr>
          </w:p>
        </w:tc>
      </w:tr>
      <w:tr w:rsidR="005138EC" w:rsidRPr="005138EC" w14:paraId="4705672A" w14:textId="77777777" w:rsidTr="0050646F">
        <w:trPr>
          <w:trHeight w:val="848"/>
        </w:trPr>
        <w:tc>
          <w:tcPr>
            <w:tcW w:w="8115" w:type="dxa"/>
          </w:tcPr>
          <w:p w14:paraId="1A910E5F" w14:textId="1288BE92" w:rsidR="005138EC" w:rsidRPr="00AF7516" w:rsidRDefault="005138EC" w:rsidP="0050646F">
            <w:pPr>
              <w:ind w:left="607" w:hanging="607"/>
              <w:rPr>
                <w:rFonts w:ascii="Arial" w:hAnsi="Arial" w:cs="Arial"/>
                <w:b/>
              </w:rPr>
            </w:pPr>
            <w:r w:rsidRPr="00AF7516">
              <w:rPr>
                <w:rFonts w:ascii="Arial" w:hAnsi="Arial" w:cs="Arial"/>
                <w:b/>
              </w:rPr>
              <w:t>2.0</w:t>
            </w:r>
            <w:r w:rsidRPr="00AF7516">
              <w:rPr>
                <w:rFonts w:ascii="Arial" w:hAnsi="Arial" w:cs="Arial"/>
                <w:b/>
              </w:rPr>
              <w:tab/>
              <w:t>Servicing electric heating systems</w:t>
            </w:r>
          </w:p>
          <w:p w14:paraId="49E10A42" w14:textId="77777777" w:rsidR="005138EC" w:rsidRDefault="005138EC" w:rsidP="0050646F">
            <w:pPr>
              <w:ind w:left="607" w:hanging="607"/>
              <w:rPr>
                <w:rFonts w:ascii="Arial" w:hAnsi="Arial" w:cs="Arial"/>
              </w:rPr>
            </w:pPr>
            <w:r>
              <w:rPr>
                <w:rFonts w:ascii="Arial" w:hAnsi="Arial" w:cs="Arial"/>
              </w:rPr>
              <w:t>2.1</w:t>
            </w:r>
            <w:r>
              <w:rPr>
                <w:rFonts w:ascii="Arial" w:hAnsi="Arial" w:cs="Arial"/>
              </w:rPr>
              <w:tab/>
              <w:t>Describe the function of various components of electric heating systems.</w:t>
            </w:r>
          </w:p>
          <w:p w14:paraId="59536536" w14:textId="77777777" w:rsidR="00AF7516" w:rsidRDefault="00AF7516" w:rsidP="0050646F">
            <w:pPr>
              <w:ind w:left="607" w:hanging="607"/>
              <w:rPr>
                <w:rFonts w:ascii="Arial" w:hAnsi="Arial" w:cs="Arial"/>
              </w:rPr>
            </w:pPr>
            <w:r>
              <w:rPr>
                <w:rFonts w:ascii="Arial" w:hAnsi="Arial" w:cs="Arial"/>
              </w:rPr>
              <w:t>2.2</w:t>
            </w:r>
            <w:r>
              <w:rPr>
                <w:rFonts w:ascii="Arial" w:hAnsi="Arial" w:cs="Arial"/>
              </w:rPr>
              <w:tab/>
              <w:t>Demonstrate use of various test equipment.</w:t>
            </w:r>
          </w:p>
          <w:p w14:paraId="6F5E9D49" w14:textId="77777777" w:rsidR="005138EC" w:rsidRDefault="005138EC" w:rsidP="0050646F">
            <w:pPr>
              <w:ind w:left="607" w:hanging="607"/>
              <w:rPr>
                <w:rFonts w:ascii="Arial" w:hAnsi="Arial" w:cs="Arial"/>
              </w:rPr>
            </w:pPr>
            <w:r>
              <w:rPr>
                <w:rFonts w:ascii="Arial" w:hAnsi="Arial" w:cs="Arial"/>
              </w:rPr>
              <w:t>2.</w:t>
            </w:r>
            <w:r w:rsidR="00FB3CFF">
              <w:rPr>
                <w:rFonts w:ascii="Arial" w:hAnsi="Arial" w:cs="Arial"/>
              </w:rPr>
              <w:t>3</w:t>
            </w:r>
            <w:r>
              <w:rPr>
                <w:rFonts w:ascii="Arial" w:hAnsi="Arial" w:cs="Arial"/>
              </w:rPr>
              <w:tab/>
              <w:t>Demonstrate the process for removing and installing various components of an electric heating system.</w:t>
            </w:r>
          </w:p>
          <w:p w14:paraId="1BC4DD1A" w14:textId="50C5EAC8" w:rsidR="005138EC" w:rsidRPr="005138EC" w:rsidRDefault="005138EC" w:rsidP="0050646F">
            <w:pPr>
              <w:ind w:left="607" w:hanging="607"/>
              <w:rPr>
                <w:rFonts w:ascii="Arial" w:hAnsi="Arial" w:cs="Arial"/>
              </w:rPr>
            </w:pPr>
            <w:r>
              <w:rPr>
                <w:rFonts w:ascii="Arial" w:hAnsi="Arial" w:cs="Arial"/>
              </w:rPr>
              <w:t>2.</w:t>
            </w:r>
            <w:r w:rsidR="00FB3CFF">
              <w:rPr>
                <w:rFonts w:ascii="Arial" w:hAnsi="Arial" w:cs="Arial"/>
              </w:rPr>
              <w:t>4</w:t>
            </w:r>
            <w:r>
              <w:rPr>
                <w:rFonts w:ascii="Arial" w:hAnsi="Arial" w:cs="Arial"/>
              </w:rPr>
              <w:tab/>
              <w:t xml:space="preserve">Demonstrate service techniques for </w:t>
            </w:r>
            <w:r w:rsidR="00DC4C02">
              <w:rPr>
                <w:rFonts w:ascii="Arial" w:hAnsi="Arial" w:cs="Arial"/>
              </w:rPr>
              <w:t xml:space="preserve">various </w:t>
            </w:r>
            <w:r>
              <w:rPr>
                <w:rFonts w:ascii="Arial" w:hAnsi="Arial" w:cs="Arial"/>
              </w:rPr>
              <w:t xml:space="preserve">electric heating systems. </w:t>
            </w:r>
          </w:p>
        </w:tc>
        <w:tc>
          <w:tcPr>
            <w:tcW w:w="1235" w:type="dxa"/>
          </w:tcPr>
          <w:p w14:paraId="6A62F15B" w14:textId="77777777" w:rsidR="005138EC" w:rsidRDefault="005138EC" w:rsidP="0050646F">
            <w:pPr>
              <w:jc w:val="center"/>
              <w:rPr>
                <w:rFonts w:ascii="Arial" w:hAnsi="Arial" w:cs="Arial"/>
              </w:rPr>
            </w:pPr>
          </w:p>
          <w:p w14:paraId="70D211C3" w14:textId="77777777" w:rsidR="00AF7516" w:rsidRDefault="00AF7516" w:rsidP="0050646F">
            <w:pPr>
              <w:jc w:val="center"/>
              <w:rPr>
                <w:rFonts w:ascii="Arial" w:hAnsi="Arial" w:cs="Arial"/>
              </w:rPr>
            </w:pPr>
            <w:r>
              <w:rPr>
                <w:rFonts w:ascii="Arial" w:hAnsi="Arial" w:cs="Arial"/>
              </w:rPr>
              <w:t>2</w:t>
            </w:r>
          </w:p>
          <w:p w14:paraId="460060A6" w14:textId="77777777" w:rsidR="00AF7516" w:rsidRDefault="00AF7516" w:rsidP="0050646F">
            <w:pPr>
              <w:jc w:val="center"/>
              <w:rPr>
                <w:rFonts w:ascii="Arial" w:hAnsi="Arial" w:cs="Arial"/>
              </w:rPr>
            </w:pPr>
          </w:p>
          <w:p w14:paraId="17888F0F" w14:textId="77777777" w:rsidR="00AF7516" w:rsidRDefault="00AF7516" w:rsidP="0050646F">
            <w:pPr>
              <w:jc w:val="center"/>
              <w:rPr>
                <w:rFonts w:ascii="Arial" w:hAnsi="Arial" w:cs="Arial"/>
              </w:rPr>
            </w:pPr>
            <w:r>
              <w:rPr>
                <w:rFonts w:ascii="Arial" w:hAnsi="Arial" w:cs="Arial"/>
              </w:rPr>
              <w:t>3</w:t>
            </w:r>
          </w:p>
          <w:p w14:paraId="6CE4E240" w14:textId="77777777" w:rsidR="00AF7516" w:rsidRDefault="00AF7516" w:rsidP="0050646F">
            <w:pPr>
              <w:jc w:val="center"/>
              <w:rPr>
                <w:rFonts w:ascii="Arial" w:hAnsi="Arial" w:cs="Arial"/>
              </w:rPr>
            </w:pPr>
            <w:r>
              <w:rPr>
                <w:rFonts w:ascii="Arial" w:hAnsi="Arial" w:cs="Arial"/>
              </w:rPr>
              <w:t>3</w:t>
            </w:r>
          </w:p>
          <w:p w14:paraId="23C8AD1C" w14:textId="77777777" w:rsidR="00AF7516" w:rsidRDefault="00AF7516" w:rsidP="0050646F">
            <w:pPr>
              <w:jc w:val="center"/>
              <w:rPr>
                <w:rFonts w:ascii="Arial" w:hAnsi="Arial" w:cs="Arial"/>
              </w:rPr>
            </w:pPr>
          </w:p>
          <w:p w14:paraId="64A5C863" w14:textId="77777777" w:rsidR="00AF7516" w:rsidRPr="005138EC" w:rsidRDefault="00AF7516" w:rsidP="0050646F">
            <w:pPr>
              <w:jc w:val="center"/>
              <w:rPr>
                <w:rFonts w:ascii="Arial" w:hAnsi="Arial" w:cs="Arial"/>
              </w:rPr>
            </w:pPr>
            <w:r>
              <w:rPr>
                <w:rFonts w:ascii="Arial" w:hAnsi="Arial" w:cs="Arial"/>
              </w:rPr>
              <w:t>3</w:t>
            </w:r>
          </w:p>
        </w:tc>
      </w:tr>
      <w:tr w:rsidR="005138EC" w:rsidRPr="005138EC" w14:paraId="61EE5F33" w14:textId="77777777" w:rsidTr="0050646F">
        <w:tc>
          <w:tcPr>
            <w:tcW w:w="9350" w:type="dxa"/>
            <w:gridSpan w:val="2"/>
            <w:shd w:val="clear" w:color="auto" w:fill="000000" w:themeFill="text1"/>
          </w:tcPr>
          <w:p w14:paraId="355390FF" w14:textId="77777777" w:rsidR="005138EC" w:rsidRPr="005138EC" w:rsidRDefault="005138EC" w:rsidP="0050646F">
            <w:pPr>
              <w:rPr>
                <w:rFonts w:ascii="Arial" w:hAnsi="Arial" w:cs="Arial"/>
                <w:b/>
              </w:rPr>
            </w:pPr>
            <w:r w:rsidRPr="005138EC">
              <w:rPr>
                <w:rFonts w:ascii="Arial" w:hAnsi="Arial" w:cs="Arial"/>
              </w:rPr>
              <w:br w:type="page"/>
            </w:r>
            <w:r w:rsidRPr="005138EC">
              <w:rPr>
                <w:rFonts w:ascii="Arial" w:hAnsi="Arial" w:cs="Arial"/>
              </w:rPr>
              <w:br w:type="page"/>
            </w:r>
            <w:r w:rsidRPr="005138EC">
              <w:rPr>
                <w:rFonts w:ascii="Arial" w:hAnsi="Arial" w:cs="Arial"/>
                <w:b/>
              </w:rPr>
              <w:t>Key Topics:</w:t>
            </w:r>
          </w:p>
        </w:tc>
      </w:tr>
      <w:tr w:rsidR="005138EC" w:rsidRPr="005138EC" w14:paraId="19C61581" w14:textId="77777777" w:rsidTr="0050646F">
        <w:tc>
          <w:tcPr>
            <w:tcW w:w="9350" w:type="dxa"/>
            <w:gridSpan w:val="2"/>
          </w:tcPr>
          <w:p w14:paraId="10C71C32" w14:textId="77777777" w:rsidR="005138EC" w:rsidRPr="003F717F" w:rsidRDefault="005138EC" w:rsidP="002459AA">
            <w:pPr>
              <w:pStyle w:val="NormalWeb"/>
              <w:numPr>
                <w:ilvl w:val="0"/>
                <w:numId w:val="3"/>
              </w:numPr>
              <w:tabs>
                <w:tab w:val="clear" w:pos="1080"/>
              </w:tabs>
              <w:spacing w:before="0" w:beforeAutospacing="0" w:after="0" w:afterAutospacing="0"/>
              <w:ind w:left="332"/>
              <w:rPr>
                <w:rFonts w:ascii="Arial" w:eastAsia="Times New Roman" w:hAnsi="Arial" w:cs="Arial"/>
                <w:sz w:val="22"/>
                <w:szCs w:val="22"/>
              </w:rPr>
            </w:pPr>
            <w:r w:rsidRPr="003F717F">
              <w:rPr>
                <w:rFonts w:ascii="Arial" w:eastAsia="Times New Roman" w:hAnsi="Arial" w:cs="Arial"/>
                <w:sz w:val="22"/>
                <w:szCs w:val="22"/>
              </w:rPr>
              <w:t>Safety and tool use</w:t>
            </w:r>
          </w:p>
          <w:p w14:paraId="41915686" w14:textId="77777777" w:rsidR="005138EC" w:rsidRPr="003F717F" w:rsidRDefault="005138EC" w:rsidP="002459AA">
            <w:pPr>
              <w:numPr>
                <w:ilvl w:val="0"/>
                <w:numId w:val="3"/>
              </w:numPr>
              <w:tabs>
                <w:tab w:val="clear" w:pos="1080"/>
              </w:tabs>
              <w:ind w:left="332"/>
              <w:rPr>
                <w:rFonts w:ascii="Arial" w:hAnsi="Arial" w:cs="Arial"/>
                <w:sz w:val="22"/>
                <w:szCs w:val="22"/>
              </w:rPr>
            </w:pPr>
            <w:r w:rsidRPr="003F717F">
              <w:rPr>
                <w:rFonts w:ascii="Arial" w:hAnsi="Arial" w:cs="Arial"/>
                <w:sz w:val="22"/>
                <w:szCs w:val="22"/>
              </w:rPr>
              <w:t>Sequence of operation of electric heating systems</w:t>
            </w:r>
          </w:p>
          <w:p w14:paraId="7FB11A88" w14:textId="77777777" w:rsidR="005138EC" w:rsidRPr="003F717F" w:rsidRDefault="005138EC" w:rsidP="002459AA">
            <w:pPr>
              <w:numPr>
                <w:ilvl w:val="0"/>
                <w:numId w:val="3"/>
              </w:numPr>
              <w:tabs>
                <w:tab w:val="clear" w:pos="1080"/>
              </w:tabs>
              <w:ind w:left="332"/>
              <w:rPr>
                <w:rFonts w:ascii="Arial" w:hAnsi="Arial" w:cs="Arial"/>
                <w:sz w:val="22"/>
                <w:szCs w:val="22"/>
              </w:rPr>
            </w:pPr>
            <w:r w:rsidRPr="003F717F">
              <w:rPr>
                <w:rFonts w:ascii="Arial" w:hAnsi="Arial" w:cs="Arial"/>
                <w:sz w:val="22"/>
                <w:szCs w:val="22"/>
              </w:rPr>
              <w:t>Schematic symbols</w:t>
            </w:r>
          </w:p>
          <w:p w14:paraId="4853DB07" w14:textId="77777777" w:rsidR="005138EC" w:rsidRDefault="005138EC" w:rsidP="002459AA">
            <w:pPr>
              <w:numPr>
                <w:ilvl w:val="0"/>
                <w:numId w:val="3"/>
              </w:numPr>
              <w:tabs>
                <w:tab w:val="clear" w:pos="1080"/>
              </w:tabs>
              <w:ind w:left="332"/>
              <w:rPr>
                <w:rFonts w:ascii="Arial" w:hAnsi="Arial" w:cs="Arial"/>
                <w:sz w:val="22"/>
                <w:szCs w:val="22"/>
              </w:rPr>
            </w:pPr>
            <w:r w:rsidRPr="003F717F">
              <w:rPr>
                <w:rFonts w:ascii="Arial" w:hAnsi="Arial" w:cs="Arial"/>
                <w:sz w:val="22"/>
                <w:szCs w:val="22"/>
              </w:rPr>
              <w:t>Test instruments used to service electric furnaces</w:t>
            </w:r>
          </w:p>
          <w:p w14:paraId="54066CB0" w14:textId="77777777" w:rsidR="00AF7516" w:rsidRPr="003F717F" w:rsidRDefault="00AF7516" w:rsidP="002459AA">
            <w:pPr>
              <w:numPr>
                <w:ilvl w:val="0"/>
                <w:numId w:val="3"/>
              </w:numPr>
              <w:tabs>
                <w:tab w:val="clear" w:pos="1080"/>
              </w:tabs>
              <w:ind w:left="332"/>
              <w:rPr>
                <w:rFonts w:ascii="Arial" w:hAnsi="Arial" w:cs="Arial"/>
                <w:sz w:val="22"/>
              </w:rPr>
            </w:pPr>
            <w:r w:rsidRPr="003F717F">
              <w:rPr>
                <w:rFonts w:ascii="Arial" w:hAnsi="Arial" w:cs="Arial"/>
                <w:sz w:val="22"/>
              </w:rPr>
              <w:t>Components of various types of electric furnace</w:t>
            </w:r>
          </w:p>
          <w:p w14:paraId="15849147" w14:textId="77777777" w:rsidR="005138EC" w:rsidRPr="00AF7516" w:rsidRDefault="00AF7516" w:rsidP="002459AA">
            <w:pPr>
              <w:numPr>
                <w:ilvl w:val="0"/>
                <w:numId w:val="3"/>
              </w:numPr>
              <w:tabs>
                <w:tab w:val="clear" w:pos="1080"/>
              </w:tabs>
              <w:ind w:left="332"/>
              <w:rPr>
                <w:rFonts w:ascii="Arial" w:hAnsi="Arial" w:cs="Arial"/>
                <w:sz w:val="22"/>
              </w:rPr>
            </w:pPr>
            <w:r>
              <w:rPr>
                <w:rFonts w:ascii="Arial" w:hAnsi="Arial" w:cs="Arial"/>
                <w:sz w:val="22"/>
              </w:rPr>
              <w:t>Testing and servicing techniques</w:t>
            </w:r>
          </w:p>
        </w:tc>
      </w:tr>
    </w:tbl>
    <w:p w14:paraId="5F33BEFE" w14:textId="77777777" w:rsidR="005138EC" w:rsidRPr="003F717F" w:rsidRDefault="005138EC" w:rsidP="003F717F">
      <w:pPr>
        <w:pStyle w:val="BodyText3"/>
        <w:rPr>
          <w:b/>
        </w:rPr>
      </w:pPr>
    </w:p>
    <w:p w14:paraId="5F32FAE7" w14:textId="77777777" w:rsidR="003F717F" w:rsidRDefault="003F717F"/>
    <w:p w14:paraId="41D04796" w14:textId="77777777" w:rsidR="00273579" w:rsidRDefault="00273579">
      <w:pPr>
        <w:pStyle w:val="Heading2"/>
        <w:rPr>
          <w:rFonts w:ascii="Arial" w:hAnsi="Arial" w:cs="Arial"/>
        </w:rPr>
      </w:pPr>
    </w:p>
    <w:p w14:paraId="6E570CE5" w14:textId="77777777" w:rsidR="003F717F" w:rsidRPr="003F717F" w:rsidRDefault="00CE5877" w:rsidP="003F717F">
      <w:pPr>
        <w:pStyle w:val="Heading2"/>
        <w:rPr>
          <w:rFonts w:ascii="Arial" w:hAnsi="Arial" w:cs="Arial"/>
          <w:b w:val="0"/>
          <w:bCs w:val="0"/>
          <w:caps/>
          <w:sz w:val="20"/>
          <w:szCs w:val="20"/>
        </w:rPr>
      </w:pPr>
      <w:r>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AF7516" w:rsidRPr="00AF7516" w14:paraId="5C1F2682" w14:textId="77777777" w:rsidTr="0050646F">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1C96B15E" w14:textId="77777777" w:rsidR="00AF7516" w:rsidRPr="00AF7516" w:rsidRDefault="00AF7516" w:rsidP="0050646F">
            <w:pPr>
              <w:jc w:val="center"/>
              <w:rPr>
                <w:rFonts w:ascii="Arial" w:hAnsi="Arial" w:cs="Arial"/>
                <w:b/>
                <w:sz w:val="22"/>
              </w:rPr>
            </w:pPr>
            <w:r w:rsidRPr="00AF7516">
              <w:rPr>
                <w:rFonts w:ascii="Arial" w:hAnsi="Arial" w:cs="Arial"/>
                <w:b/>
                <w:sz w:val="22"/>
              </w:rPr>
              <w:lastRenderedPageBreak/>
              <w:t>Learner’s Knowledge, Skills and Abilities (KSA)</w:t>
            </w:r>
          </w:p>
        </w:tc>
      </w:tr>
      <w:tr w:rsidR="00AF7516" w:rsidRPr="00AF7516" w14:paraId="7902818C"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2152E62" w14:textId="77777777" w:rsidR="00AF7516" w:rsidRPr="00AF7516" w:rsidRDefault="00AF7516" w:rsidP="0050646F">
            <w:pPr>
              <w:rPr>
                <w:rFonts w:ascii="Arial" w:hAnsi="Arial" w:cs="Arial"/>
                <w:b/>
                <w:sz w:val="22"/>
              </w:rPr>
            </w:pPr>
            <w:r w:rsidRPr="00AF7516">
              <w:rPr>
                <w:rFonts w:ascii="Arial" w:hAnsi="Arial"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1A12151" w14:textId="77777777" w:rsidR="00AF7516" w:rsidRPr="00AF7516" w:rsidRDefault="00AF7516" w:rsidP="0050646F">
            <w:pPr>
              <w:rPr>
                <w:rFonts w:ascii="Arial" w:hAnsi="Arial" w:cs="Arial"/>
                <w:b/>
                <w:sz w:val="22"/>
              </w:rPr>
            </w:pPr>
            <w:r w:rsidRPr="00AF7516">
              <w:rPr>
                <w:rFonts w:ascii="Arial" w:hAnsi="Arial"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D8817B6" w14:textId="77777777" w:rsidR="00AF7516" w:rsidRPr="00AF7516" w:rsidRDefault="00AF7516" w:rsidP="0050646F">
            <w:pPr>
              <w:jc w:val="center"/>
              <w:rPr>
                <w:rFonts w:ascii="Arial" w:hAnsi="Arial" w:cs="Arial"/>
                <w:b/>
                <w:sz w:val="22"/>
              </w:rPr>
            </w:pPr>
            <w:r w:rsidRPr="00AF7516">
              <w:rPr>
                <w:rFonts w:ascii="Arial" w:hAnsi="Arial" w:cs="Arial"/>
                <w:b/>
                <w:sz w:val="22"/>
              </w:rPr>
              <w:t>Description</w:t>
            </w:r>
          </w:p>
        </w:tc>
      </w:tr>
      <w:tr w:rsidR="00AF7516" w:rsidRPr="00AF7516" w14:paraId="7DF126B3"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030CF4B" w14:textId="77777777" w:rsidR="00AF7516" w:rsidRPr="00AF7516" w:rsidRDefault="00AF7516" w:rsidP="0050646F">
            <w:pPr>
              <w:jc w:val="center"/>
              <w:rPr>
                <w:rFonts w:ascii="Arial" w:hAnsi="Arial" w:cs="Arial"/>
                <w:sz w:val="22"/>
              </w:rPr>
            </w:pPr>
            <w:r w:rsidRPr="00AF7516">
              <w:rPr>
                <w:rFonts w:ascii="Arial" w:hAnsi="Arial"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B8D5EC5" w14:textId="77777777" w:rsidR="00AF7516" w:rsidRPr="00AF7516" w:rsidRDefault="00AF7516" w:rsidP="0050646F">
            <w:pPr>
              <w:jc w:val="center"/>
              <w:rPr>
                <w:rFonts w:ascii="Arial" w:hAnsi="Arial" w:cs="Arial"/>
                <w:sz w:val="22"/>
              </w:rPr>
            </w:pPr>
            <w:r w:rsidRPr="00AF7516">
              <w:rPr>
                <w:rFonts w:ascii="Arial" w:hAnsi="Arial"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19795C0C"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Recognize basic information about the subject including terms and nomenclature.</w:t>
            </w:r>
          </w:p>
          <w:p w14:paraId="5FCCFFD7"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Students must demonstrate ability to </w:t>
            </w:r>
            <w:r w:rsidRPr="00AF7516">
              <w:rPr>
                <w:rFonts w:ascii="Arial" w:hAnsi="Arial" w:cs="Arial"/>
                <w:b/>
                <w:sz w:val="22"/>
              </w:rPr>
              <w:t>recall information</w:t>
            </w:r>
            <w:r w:rsidRPr="00AF7516">
              <w:rPr>
                <w:rFonts w:ascii="Arial" w:hAnsi="Arial" w:cs="Arial"/>
                <w:sz w:val="22"/>
              </w:rPr>
              <w:t xml:space="preserve"> such as facts, terminology or rules related to information previously taught.  </w:t>
            </w:r>
          </w:p>
          <w:p w14:paraId="567FBFE2"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
                <w:sz w:val="22"/>
              </w:rPr>
              <w:t>Performs simple parts</w:t>
            </w:r>
            <w:r w:rsidRPr="00AF7516">
              <w:rPr>
                <w:rFonts w:ascii="Arial" w:hAnsi="Arial" w:cs="Arial"/>
                <w:sz w:val="22"/>
              </w:rPr>
              <w:t xml:space="preserve"> of the competency.  Student requires close supervision when performing the competency.</w:t>
            </w:r>
          </w:p>
        </w:tc>
      </w:tr>
      <w:tr w:rsidR="00AF7516" w:rsidRPr="00AF7516" w14:paraId="6BD22966"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2766ACEC" w14:textId="77777777" w:rsidR="00AF7516" w:rsidRPr="00AF7516" w:rsidRDefault="00AF7516" w:rsidP="0050646F">
            <w:pPr>
              <w:jc w:val="center"/>
              <w:rPr>
                <w:rFonts w:ascii="Arial" w:hAnsi="Arial" w:cs="Arial"/>
                <w:sz w:val="22"/>
              </w:rPr>
            </w:pPr>
            <w:r w:rsidRPr="00AF7516">
              <w:rPr>
                <w:rFonts w:ascii="Arial" w:hAnsi="Arial"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9049202" w14:textId="77777777" w:rsidR="00AF7516" w:rsidRPr="00AF7516" w:rsidRDefault="00AF7516" w:rsidP="0050646F">
            <w:pPr>
              <w:jc w:val="center"/>
              <w:rPr>
                <w:rFonts w:ascii="Arial" w:hAnsi="Arial" w:cs="Arial"/>
                <w:sz w:val="22"/>
              </w:rPr>
            </w:pPr>
            <w:r w:rsidRPr="00AF7516">
              <w:rPr>
                <w:rFonts w:ascii="Arial" w:hAnsi="Arial"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2F621A03"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Cs/>
                <w:sz w:val="22"/>
              </w:rPr>
              <w:t>D</w:t>
            </w:r>
            <w:r w:rsidRPr="00AF7516">
              <w:rPr>
                <w:rFonts w:ascii="Arial" w:hAnsi="Arial" w:cs="Arial"/>
                <w:sz w:val="22"/>
              </w:rPr>
              <w:t>istinguish relationships between general principles and facts. Adopts prescribed methodologies and concepts.</w:t>
            </w:r>
          </w:p>
          <w:p w14:paraId="618CC346"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Students must </w:t>
            </w:r>
            <w:r w:rsidRPr="00AF7516">
              <w:rPr>
                <w:rFonts w:ascii="Arial" w:hAnsi="Arial" w:cs="Arial"/>
                <w:b/>
                <w:sz w:val="22"/>
              </w:rPr>
              <w:t>demonstrate understanding of multiple facts and principles</w:t>
            </w:r>
            <w:r w:rsidRPr="00AF7516">
              <w:rPr>
                <w:rFonts w:ascii="Arial" w:hAnsi="Arial" w:cs="Arial"/>
                <w:sz w:val="22"/>
              </w:rPr>
              <w:t xml:space="preserve"> and their relationships, and differentiate between elements of information.  Students state ideal sequence for performing task. </w:t>
            </w:r>
          </w:p>
          <w:p w14:paraId="702C3AA1"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
                <w:sz w:val="22"/>
              </w:rPr>
              <w:t>Performs most parts</w:t>
            </w:r>
            <w:r w:rsidRPr="00AF7516">
              <w:rPr>
                <w:rFonts w:ascii="Arial" w:hAnsi="Arial" w:cs="Arial"/>
                <w:sz w:val="22"/>
              </w:rPr>
              <w:t xml:space="preserve"> of the competency </w:t>
            </w:r>
            <w:r w:rsidRPr="00AF7516">
              <w:rPr>
                <w:rFonts w:ascii="Arial" w:hAnsi="Arial" w:cs="Arial"/>
                <w:b/>
                <w:sz w:val="22"/>
              </w:rPr>
              <w:t>with</w:t>
            </w:r>
            <w:r w:rsidRPr="00AF7516">
              <w:rPr>
                <w:rFonts w:ascii="Arial" w:hAnsi="Arial" w:cs="Arial"/>
                <w:sz w:val="22"/>
              </w:rPr>
              <w:t xml:space="preserve"> instructor assistance as appropriate.</w:t>
            </w:r>
          </w:p>
        </w:tc>
      </w:tr>
      <w:tr w:rsidR="00AF7516" w:rsidRPr="00AF7516" w14:paraId="2FD70CE4"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788B1215" w14:textId="77777777" w:rsidR="00AF7516" w:rsidRPr="00AF7516" w:rsidRDefault="00AF7516" w:rsidP="0050646F">
            <w:pPr>
              <w:jc w:val="center"/>
              <w:rPr>
                <w:rFonts w:ascii="Arial" w:hAnsi="Arial" w:cs="Arial"/>
                <w:sz w:val="22"/>
              </w:rPr>
            </w:pPr>
            <w:r w:rsidRPr="00AF7516">
              <w:rPr>
                <w:rFonts w:ascii="Arial" w:hAnsi="Arial"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A419C5A" w14:textId="77777777" w:rsidR="00AF7516" w:rsidRPr="00AF7516" w:rsidRDefault="00AF7516" w:rsidP="0050646F">
            <w:pPr>
              <w:jc w:val="center"/>
              <w:rPr>
                <w:rFonts w:ascii="Arial" w:hAnsi="Arial" w:cs="Arial"/>
                <w:sz w:val="22"/>
              </w:rPr>
            </w:pPr>
            <w:r w:rsidRPr="00AF7516">
              <w:rPr>
                <w:rFonts w:ascii="Arial" w:hAnsi="Arial"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1217F1C1"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Examines conditions, findings, or other relevant data to select an appropriate response.  </w:t>
            </w:r>
          </w:p>
          <w:p w14:paraId="3BA23069"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The ability </w:t>
            </w:r>
            <w:r w:rsidRPr="00AF7516">
              <w:rPr>
                <w:rFonts w:ascii="Arial" w:hAnsi="Arial" w:cs="Arial"/>
                <w:b/>
                <w:sz w:val="22"/>
              </w:rPr>
              <w:t>to determine why and when</w:t>
            </w:r>
            <w:r w:rsidRPr="00AF7516">
              <w:rPr>
                <w:rFonts w:ascii="Arial" w:hAnsi="Arial" w:cs="Arial"/>
                <w:sz w:val="22"/>
              </w:rPr>
              <w:t xml:space="preserve"> a particular response is appropriate </w:t>
            </w:r>
            <w:r w:rsidRPr="00AF7516">
              <w:rPr>
                <w:rFonts w:ascii="Arial" w:hAnsi="Arial" w:cs="Arial"/>
                <w:b/>
                <w:sz w:val="22"/>
              </w:rPr>
              <w:t>and predict anticipated outcomes</w:t>
            </w:r>
            <w:r w:rsidRPr="00AF7516">
              <w:rPr>
                <w:rFonts w:ascii="Arial" w:hAnsi="Arial" w:cs="Arial"/>
                <w:sz w:val="22"/>
              </w:rPr>
              <w:t xml:space="preserve">. </w:t>
            </w:r>
          </w:p>
          <w:p w14:paraId="582807EE"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Students demonstrate their ability to seek additional information and incorporate new findings into the conclusion and justify their answers.</w:t>
            </w:r>
          </w:p>
          <w:p w14:paraId="12C522DC"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b/>
                <w:sz w:val="22"/>
              </w:rPr>
              <w:t>Performs all parts</w:t>
            </w:r>
            <w:r w:rsidRPr="00AF7516">
              <w:rPr>
                <w:rFonts w:ascii="Arial" w:hAnsi="Arial" w:cs="Arial"/>
                <w:sz w:val="22"/>
              </w:rPr>
              <w:t xml:space="preserve"> of the competency </w:t>
            </w:r>
            <w:r w:rsidRPr="00AF7516">
              <w:rPr>
                <w:rFonts w:ascii="Arial" w:hAnsi="Arial" w:cs="Arial"/>
                <w:b/>
                <w:sz w:val="22"/>
              </w:rPr>
              <w:t>without</w:t>
            </w:r>
            <w:r w:rsidRPr="00AF7516">
              <w:rPr>
                <w:rFonts w:ascii="Arial" w:hAnsi="Arial" w:cs="Arial"/>
                <w:sz w:val="22"/>
              </w:rPr>
              <w:t xml:space="preserve"> instructor assistance.</w:t>
            </w:r>
          </w:p>
        </w:tc>
      </w:tr>
      <w:tr w:rsidR="00AF7516" w:rsidRPr="00AF7516" w14:paraId="2F92FD5B" w14:textId="77777777" w:rsidTr="0050646F">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68165ECB" w14:textId="77777777" w:rsidR="00AF7516" w:rsidRPr="00AF7516" w:rsidRDefault="00AF7516" w:rsidP="0050646F">
            <w:pPr>
              <w:jc w:val="center"/>
              <w:rPr>
                <w:rFonts w:ascii="Arial" w:hAnsi="Arial" w:cs="Arial"/>
                <w:sz w:val="22"/>
              </w:rPr>
            </w:pPr>
            <w:r w:rsidRPr="00AF7516">
              <w:rPr>
                <w:rFonts w:ascii="Arial" w:hAnsi="Arial"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D3F7507" w14:textId="77777777" w:rsidR="00AF7516" w:rsidRPr="00AF7516" w:rsidRDefault="00AF7516" w:rsidP="0050646F">
            <w:pPr>
              <w:jc w:val="center"/>
              <w:rPr>
                <w:rFonts w:ascii="Arial" w:hAnsi="Arial" w:cs="Arial"/>
                <w:sz w:val="22"/>
              </w:rPr>
            </w:pPr>
            <w:r w:rsidRPr="00AF7516">
              <w:rPr>
                <w:rFonts w:ascii="Arial" w:hAnsi="Arial"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6795ADE"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Assessing conditions, findings, data, and relevant theory to formulate appropriate responses and develop procedures for situation resolution. Involves </w:t>
            </w:r>
            <w:r w:rsidRPr="00AF7516">
              <w:rPr>
                <w:rFonts w:ascii="Arial" w:hAnsi="Arial" w:cs="Arial"/>
                <w:b/>
                <w:sz w:val="22"/>
              </w:rPr>
              <w:t xml:space="preserve">higher levels of cognitive reasoning. </w:t>
            </w:r>
          </w:p>
          <w:p w14:paraId="389FE1DF"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Requires students to formulate connections between relevant ideas and observations. </w:t>
            </w:r>
          </w:p>
          <w:p w14:paraId="68A8FF14"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 xml:space="preserve">Students apply judgments to the value of alternatives and select the most appropriate response. </w:t>
            </w:r>
          </w:p>
          <w:p w14:paraId="364E7EA7"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Can instruct others how to do the competency.</w:t>
            </w:r>
          </w:p>
          <w:p w14:paraId="7C5DA514" w14:textId="77777777" w:rsidR="00AF7516" w:rsidRPr="00AF7516" w:rsidRDefault="00AF7516" w:rsidP="00AF7516">
            <w:pPr>
              <w:numPr>
                <w:ilvl w:val="0"/>
                <w:numId w:val="11"/>
              </w:numPr>
              <w:ind w:left="369"/>
              <w:rPr>
                <w:rFonts w:ascii="Arial" w:hAnsi="Arial" w:cs="Arial"/>
                <w:b/>
                <w:sz w:val="22"/>
              </w:rPr>
            </w:pPr>
            <w:r w:rsidRPr="00AF7516">
              <w:rPr>
                <w:rFonts w:ascii="Arial" w:hAnsi="Arial" w:cs="Arial"/>
                <w:b/>
                <w:sz w:val="22"/>
              </w:rPr>
              <w:t>Performs competency quickly and accurately.</w:t>
            </w:r>
          </w:p>
        </w:tc>
      </w:tr>
      <w:tr w:rsidR="00AF7516" w:rsidRPr="00AF7516" w14:paraId="1867EC57" w14:textId="77777777" w:rsidTr="0050646F">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350E6719" w14:textId="77777777" w:rsidR="00AF7516" w:rsidRPr="00AF7516" w:rsidRDefault="00AF7516" w:rsidP="0050646F">
            <w:pPr>
              <w:jc w:val="center"/>
              <w:rPr>
                <w:rFonts w:ascii="Arial" w:hAnsi="Arial" w:cs="Arial"/>
                <w:sz w:val="22"/>
              </w:rPr>
            </w:pPr>
            <w:r w:rsidRPr="00AF7516">
              <w:rPr>
                <w:rFonts w:ascii="Arial" w:hAnsi="Arial"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0495F829" w14:textId="77777777" w:rsidR="00AF7516" w:rsidRPr="00AF7516" w:rsidRDefault="00AF7516" w:rsidP="0050646F">
            <w:pPr>
              <w:jc w:val="center"/>
              <w:rPr>
                <w:rFonts w:ascii="Arial" w:hAnsi="Arial" w:cs="Arial"/>
                <w:sz w:val="22"/>
              </w:rPr>
            </w:pPr>
            <w:r w:rsidRPr="00AF7516">
              <w:rPr>
                <w:rFonts w:ascii="Arial" w:hAnsi="Arial"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085DFAB7" w14:textId="77777777" w:rsidR="00AF7516" w:rsidRPr="00AF7516" w:rsidRDefault="00AF7516" w:rsidP="00AF7516">
            <w:pPr>
              <w:numPr>
                <w:ilvl w:val="0"/>
                <w:numId w:val="11"/>
              </w:numPr>
              <w:ind w:left="369"/>
              <w:rPr>
                <w:rFonts w:ascii="Arial" w:hAnsi="Arial" w:cs="Arial"/>
                <w:sz w:val="22"/>
              </w:rPr>
            </w:pPr>
            <w:r w:rsidRPr="00AF7516">
              <w:rPr>
                <w:rFonts w:ascii="Arial" w:hAnsi="Arial" w:cs="Arial"/>
                <w:sz w:val="22"/>
              </w:rPr>
              <w:t>Demonstrates acceptable levels of interests, attitudes, appreciations, values, and emotional sets or biases related to the topic.</w:t>
            </w:r>
          </w:p>
        </w:tc>
      </w:tr>
    </w:tbl>
    <w:p w14:paraId="65E27F60" w14:textId="77777777" w:rsidR="003F717F" w:rsidRDefault="003F717F" w:rsidP="00044668">
      <w:pPr>
        <w:pStyle w:val="NormalWeb"/>
        <w:spacing w:before="0" w:beforeAutospacing="0" w:after="0" w:afterAutospacing="0"/>
        <w:rPr>
          <w:rFonts w:ascii="Arial" w:eastAsia="Times New Roman" w:hAnsi="Arial" w:cs="Arial"/>
          <w:b/>
          <w:bCs/>
          <w:caps/>
        </w:rPr>
      </w:pPr>
    </w:p>
    <w:sectPr w:rsidR="003F717F">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56D96" w14:textId="77777777" w:rsidR="00F23CCB" w:rsidRDefault="00F23CCB">
      <w:r>
        <w:separator/>
      </w:r>
    </w:p>
  </w:endnote>
  <w:endnote w:type="continuationSeparator" w:id="0">
    <w:p w14:paraId="218654AC" w14:textId="77777777" w:rsidR="00F23CCB" w:rsidRDefault="00F2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4109" w14:textId="77777777" w:rsidR="00EC637F" w:rsidRDefault="00EC6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EDC18" w14:textId="77777777" w:rsidR="00EC637F" w:rsidRDefault="00EC6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CD5E" w14:textId="77777777" w:rsidR="00EC637F" w:rsidRDefault="00EC6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79AE">
      <w:rPr>
        <w:rStyle w:val="PageNumber"/>
        <w:noProof/>
      </w:rPr>
      <w:t>3</w:t>
    </w:r>
    <w:r>
      <w:rPr>
        <w:rStyle w:val="PageNumber"/>
      </w:rPr>
      <w:fldChar w:fldCharType="end"/>
    </w:r>
  </w:p>
  <w:p w14:paraId="32A34C97" w14:textId="77777777" w:rsidR="00B32DD1" w:rsidRPr="00C415E9" w:rsidRDefault="00B32DD1" w:rsidP="00B32DD1">
    <w:pPr>
      <w:pStyle w:val="Footer"/>
      <w:ind w:right="360"/>
      <w:rPr>
        <w:rFonts w:ascii="Arial" w:hAnsi="Arial" w:cs="Arial"/>
        <w:sz w:val="20"/>
      </w:rPr>
    </w:pPr>
    <w:r w:rsidRPr="00C415E9">
      <w:rPr>
        <w:rFonts w:ascii="Arial" w:hAnsi="Arial" w:cs="Arial"/>
        <w:sz w:val="20"/>
      </w:rPr>
      <w:t>AC</w:t>
    </w:r>
    <w:r w:rsidR="00AC1F07">
      <w:rPr>
        <w:rFonts w:ascii="Arial" w:hAnsi="Arial" w:cs="Arial"/>
        <w:sz w:val="20"/>
      </w:rPr>
      <w:t>C</w:t>
    </w:r>
    <w:r w:rsidRPr="00C415E9">
      <w:rPr>
        <w:rFonts w:ascii="Arial" w:hAnsi="Arial" w:cs="Arial"/>
        <w:sz w:val="20"/>
      </w:rPr>
      <w:t>S Copyright© 20</w:t>
    </w:r>
    <w:r w:rsidR="003F717F">
      <w:rPr>
        <w:rFonts w:ascii="Arial" w:hAnsi="Arial" w:cs="Arial"/>
        <w:sz w:val="20"/>
      </w:rPr>
      <w:t>1</w:t>
    </w:r>
    <w:r w:rsidR="00CC79AE">
      <w:rPr>
        <w:rFonts w:ascii="Arial" w:hAnsi="Arial" w:cs="Arial"/>
        <w:sz w:val="20"/>
      </w:rPr>
      <w:t>8</w:t>
    </w:r>
  </w:p>
  <w:p w14:paraId="3DBE1499" w14:textId="77777777" w:rsidR="00EC637F" w:rsidRPr="00B32DD1" w:rsidRDefault="00B32DD1" w:rsidP="00B32DD1">
    <w:pPr>
      <w:pStyle w:val="Footer"/>
      <w:ind w:right="360"/>
      <w:rPr>
        <w:rFonts w:ascii="Arial" w:hAnsi="Arial" w:cs="Arial"/>
        <w:sz w:val="20"/>
      </w:rPr>
    </w:pPr>
    <w:r w:rsidRPr="00C415E9">
      <w:rPr>
        <w:rFonts w:ascii="Arial" w:hAnsi="Arial" w:cs="Arial"/>
        <w:sz w:val="2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E5B0" w14:textId="77777777" w:rsidR="00B32DD1" w:rsidRPr="00C415E9" w:rsidRDefault="00B32DD1" w:rsidP="00B32DD1">
    <w:pPr>
      <w:pStyle w:val="Footer"/>
      <w:jc w:val="center"/>
      <w:rPr>
        <w:rFonts w:ascii="Arial" w:hAnsi="Arial" w:cs="Arial"/>
        <w:sz w:val="20"/>
      </w:rPr>
    </w:pPr>
    <w:r w:rsidRPr="00C415E9">
      <w:rPr>
        <w:rFonts w:ascii="Arial" w:hAnsi="Arial" w:cs="Arial"/>
        <w:sz w:val="20"/>
      </w:rPr>
      <w:t xml:space="preserve">The </w:t>
    </w:r>
    <w:smartTag w:uri="urn:schemas-microsoft-com:office:smarttags" w:element="PlaceName">
      <w:r w:rsidRPr="00C415E9">
        <w:rPr>
          <w:rFonts w:ascii="Arial" w:hAnsi="Arial" w:cs="Arial"/>
          <w:sz w:val="20"/>
        </w:rPr>
        <w:t>Alabama</w:t>
      </w:r>
    </w:smartTag>
    <w:r w:rsidRPr="00C415E9">
      <w:rPr>
        <w:rFonts w:ascii="Arial" w:hAnsi="Arial" w:cs="Arial"/>
        <w:sz w:val="20"/>
      </w:rPr>
      <w:t xml:space="preserve"> </w:t>
    </w:r>
    <w:r w:rsidR="00AC1F07">
      <w:rPr>
        <w:rFonts w:ascii="Arial" w:hAnsi="Arial" w:cs="Arial"/>
        <w:sz w:val="20"/>
      </w:rPr>
      <w:t xml:space="preserve">Community </w:t>
    </w:r>
    <w:r w:rsidRPr="00C415E9">
      <w:rPr>
        <w:rFonts w:ascii="Arial" w:hAnsi="Arial" w:cs="Arial"/>
        <w:sz w:val="20"/>
      </w:rPr>
      <w:t>College System</w:t>
    </w:r>
  </w:p>
  <w:p w14:paraId="52CE5E6A" w14:textId="77777777" w:rsidR="00B32DD1" w:rsidRPr="00C415E9" w:rsidRDefault="00B32DD1" w:rsidP="00B32DD1">
    <w:pPr>
      <w:pStyle w:val="Footer"/>
      <w:jc w:val="center"/>
      <w:rPr>
        <w:rFonts w:ascii="Arial" w:hAnsi="Arial" w:cs="Arial"/>
        <w:sz w:val="20"/>
      </w:rPr>
    </w:pPr>
    <w:r w:rsidRPr="00C415E9">
      <w:rPr>
        <w:rFonts w:ascii="Arial" w:hAnsi="Arial" w:cs="Arial"/>
        <w:sz w:val="20"/>
      </w:rPr>
      <w:t>Copyright © 20</w:t>
    </w:r>
    <w:r w:rsidR="003F717F">
      <w:rPr>
        <w:rFonts w:ascii="Arial" w:hAnsi="Arial" w:cs="Arial"/>
        <w:sz w:val="20"/>
      </w:rPr>
      <w:t>1</w:t>
    </w:r>
    <w:r w:rsidR="00CC79AE">
      <w:rPr>
        <w:rFonts w:ascii="Arial" w:hAnsi="Arial" w:cs="Arial"/>
        <w:sz w:val="20"/>
      </w:rPr>
      <w:t>8</w:t>
    </w:r>
  </w:p>
  <w:p w14:paraId="5208DB4E" w14:textId="77777777" w:rsidR="00B32DD1" w:rsidRPr="00B32DD1" w:rsidRDefault="00B32DD1" w:rsidP="00B32DD1">
    <w:pPr>
      <w:pStyle w:val="Footer"/>
      <w:jc w:val="center"/>
      <w:rPr>
        <w:rFonts w:ascii="Arial" w:hAnsi="Arial" w:cs="Arial"/>
        <w:sz w:val="20"/>
      </w:rPr>
    </w:pPr>
    <w:r w:rsidRPr="00C415E9">
      <w:rPr>
        <w:rFonts w:ascii="Arial" w:hAnsi="Arial" w:cs="Arial"/>
        <w:sz w:val="20"/>
      </w:rPr>
      <w:t>All Rights Reserve</w:t>
    </w:r>
    <w:r>
      <w:rPr>
        <w:rFonts w:ascii="Arial" w:hAnsi="Arial" w:cs="Arial"/>
        <w:sz w:val="20"/>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6170" w14:textId="77777777" w:rsidR="00F23CCB" w:rsidRDefault="00F23CCB">
      <w:r>
        <w:separator/>
      </w:r>
    </w:p>
  </w:footnote>
  <w:footnote w:type="continuationSeparator" w:id="0">
    <w:p w14:paraId="1F8B520C" w14:textId="77777777" w:rsidR="00F23CCB" w:rsidRDefault="00F2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E03DD" w14:textId="77777777" w:rsidR="00EC637F" w:rsidRDefault="00EC637F">
    <w:pPr>
      <w:pStyle w:val="Header"/>
      <w:rPr>
        <w:rFonts w:ascii="Arial" w:hAnsi="Arial" w:cs="Arial"/>
        <w:i/>
        <w:iCs/>
        <w:sz w:val="20"/>
      </w:rPr>
    </w:pPr>
    <w:r>
      <w:rPr>
        <w:rFonts w:ascii="Arial" w:hAnsi="Arial" w:cs="Arial"/>
        <w:i/>
        <w:iCs/>
        <w:sz w:val="20"/>
      </w:rPr>
      <w:t>Fundamentals of Electric Heating Systems</w:t>
    </w:r>
    <w:r>
      <w:rPr>
        <w:rFonts w:ascii="Arial" w:hAnsi="Arial" w:cs="Arial"/>
        <w:i/>
        <w:iCs/>
        <w:sz w:val="20"/>
      </w:rPr>
      <w:tab/>
    </w:r>
    <w:r>
      <w:rPr>
        <w:rFonts w:ascii="Arial" w:hAnsi="Arial" w:cs="Arial"/>
        <w:i/>
        <w:iCs/>
        <w:sz w:val="20"/>
      </w:rPr>
      <w:tab/>
      <w:t>ACR/ASC 120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33B1" w14:textId="77777777" w:rsidR="00EC637F" w:rsidRDefault="00CC79AE">
    <w:pPr>
      <w:pStyle w:val="Header"/>
      <w:rPr>
        <w:b/>
        <w:bCs/>
      </w:rPr>
    </w:pPr>
    <w:r>
      <w:rPr>
        <w:noProof/>
      </w:rPr>
      <w:drawing>
        <wp:inline distT="0" distB="0" distL="0" distR="0" wp14:anchorId="6684BC47" wp14:editId="0D37D3D3">
          <wp:extent cx="5695950" cy="1390650"/>
          <wp:effectExtent l="0" t="0" r="0" b="0"/>
          <wp:docPr id="1" name="Picture 1" descr="New ACCS Header"/>
          <wp:cNvGraphicFramePr/>
          <a:graphic xmlns:a="http://schemas.openxmlformats.org/drawingml/2006/main">
            <a:graphicData uri="http://schemas.openxmlformats.org/drawingml/2006/picture">
              <pic:pic xmlns:pic="http://schemas.openxmlformats.org/drawingml/2006/picture">
                <pic:nvPicPr>
                  <pic:cNvPr id="1" name="Picture 1" descr="New ACCS Heade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F318F"/>
    <w:multiLevelType w:val="hybridMultilevel"/>
    <w:tmpl w:val="006437B8"/>
    <w:lvl w:ilvl="0" w:tplc="8B20DD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A78EB"/>
    <w:multiLevelType w:val="hybridMultilevel"/>
    <w:tmpl w:val="5E3C941C"/>
    <w:lvl w:ilvl="0" w:tplc="801631E6">
      <w:start w:val="1"/>
      <w:numFmt w:val="bullet"/>
      <w:lvlText w:val=""/>
      <w:lvlJc w:val="left"/>
      <w:pPr>
        <w:tabs>
          <w:tab w:val="num" w:pos="2160"/>
        </w:tabs>
        <w:ind w:left="216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161A3"/>
    <w:multiLevelType w:val="hybridMultilevel"/>
    <w:tmpl w:val="E8E6821E"/>
    <w:lvl w:ilvl="0" w:tplc="D14E4A7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73727"/>
    <w:multiLevelType w:val="hybridMultilevel"/>
    <w:tmpl w:val="4A0C1C5E"/>
    <w:lvl w:ilvl="0" w:tplc="D14E4A7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CE2592"/>
    <w:multiLevelType w:val="hybridMultilevel"/>
    <w:tmpl w:val="FEFA6E4C"/>
    <w:lvl w:ilvl="0" w:tplc="81D8DA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214CF2"/>
    <w:multiLevelType w:val="hybridMultilevel"/>
    <w:tmpl w:val="3F4EEF7A"/>
    <w:lvl w:ilvl="0" w:tplc="81D8DA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4B4094"/>
    <w:multiLevelType w:val="hybridMultilevel"/>
    <w:tmpl w:val="792C20B0"/>
    <w:lvl w:ilvl="0" w:tplc="D14E4A7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AC32AE"/>
    <w:multiLevelType w:val="hybridMultilevel"/>
    <w:tmpl w:val="FEBE6676"/>
    <w:lvl w:ilvl="0" w:tplc="81D8DA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C80DB7"/>
    <w:multiLevelType w:val="hybridMultilevel"/>
    <w:tmpl w:val="E160C820"/>
    <w:lvl w:ilvl="0" w:tplc="BEE01E6C">
      <w:start w:val="1"/>
      <w:numFmt w:val="bullet"/>
      <w:lvlText w:val=""/>
      <w:lvlJc w:val="left"/>
      <w:pPr>
        <w:tabs>
          <w:tab w:val="num" w:pos="720"/>
        </w:tabs>
        <w:ind w:left="57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2444F"/>
    <w:multiLevelType w:val="hybridMultilevel"/>
    <w:tmpl w:val="7510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9"/>
  </w:num>
  <w:num w:numId="6">
    <w:abstractNumId w:val="6"/>
  </w:num>
  <w:num w:numId="7">
    <w:abstractNumId w:val="8"/>
  </w:num>
  <w:num w:numId="8">
    <w:abstractNumId w:val="4"/>
  </w:num>
  <w:num w:numId="9">
    <w:abstractNumId w:val="1"/>
  </w:num>
  <w:num w:numId="10">
    <w:abstractNumId w:val="5"/>
  </w:num>
  <w:num w:numId="11">
    <w:abstractNumId w:val="10"/>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1F"/>
    <w:rsid w:val="0000444B"/>
    <w:rsid w:val="00010CB8"/>
    <w:rsid w:val="00044668"/>
    <w:rsid w:val="001203C7"/>
    <w:rsid w:val="001955E8"/>
    <w:rsid w:val="002459AA"/>
    <w:rsid w:val="0025259A"/>
    <w:rsid w:val="00271BBE"/>
    <w:rsid w:val="00273579"/>
    <w:rsid w:val="00276C70"/>
    <w:rsid w:val="002F1555"/>
    <w:rsid w:val="002F4D9B"/>
    <w:rsid w:val="003F717F"/>
    <w:rsid w:val="004202B4"/>
    <w:rsid w:val="00424C5F"/>
    <w:rsid w:val="00461225"/>
    <w:rsid w:val="004C4360"/>
    <w:rsid w:val="004E5064"/>
    <w:rsid w:val="0051038C"/>
    <w:rsid w:val="005138EC"/>
    <w:rsid w:val="007B5447"/>
    <w:rsid w:val="007B61D7"/>
    <w:rsid w:val="00842E86"/>
    <w:rsid w:val="0086716D"/>
    <w:rsid w:val="00874871"/>
    <w:rsid w:val="00895D22"/>
    <w:rsid w:val="008A08EE"/>
    <w:rsid w:val="008B0C3B"/>
    <w:rsid w:val="00980F7A"/>
    <w:rsid w:val="00A34273"/>
    <w:rsid w:val="00A746AD"/>
    <w:rsid w:val="00A74D33"/>
    <w:rsid w:val="00AC1F07"/>
    <w:rsid w:val="00AF7516"/>
    <w:rsid w:val="00B32DD1"/>
    <w:rsid w:val="00B76B60"/>
    <w:rsid w:val="00B81DE6"/>
    <w:rsid w:val="00BD2B1F"/>
    <w:rsid w:val="00BD6E85"/>
    <w:rsid w:val="00CA7D11"/>
    <w:rsid w:val="00CB75A8"/>
    <w:rsid w:val="00CC79AE"/>
    <w:rsid w:val="00CE5877"/>
    <w:rsid w:val="00CF0AD9"/>
    <w:rsid w:val="00D3640C"/>
    <w:rsid w:val="00D81564"/>
    <w:rsid w:val="00DC4C02"/>
    <w:rsid w:val="00DF5732"/>
    <w:rsid w:val="00DF6C48"/>
    <w:rsid w:val="00E3191B"/>
    <w:rsid w:val="00E90395"/>
    <w:rsid w:val="00EA5145"/>
    <w:rsid w:val="00EC637F"/>
    <w:rsid w:val="00EF1590"/>
    <w:rsid w:val="00F15ED2"/>
    <w:rsid w:val="00F23CCB"/>
    <w:rsid w:val="00F3036B"/>
    <w:rsid w:val="00F71074"/>
    <w:rsid w:val="00FB3CFF"/>
    <w:rsid w:val="00FD4BAF"/>
    <w:rsid w:val="00FF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4097"/>
    <o:shapelayout v:ext="edit">
      <o:idmap v:ext="edit" data="1"/>
    </o:shapelayout>
  </w:shapeDefaults>
  <w:decimalSymbol w:val="."/>
  <w:listSeparator w:val=","/>
  <w14:docId w14:val="15C4B834"/>
  <w15:chartTrackingRefBased/>
  <w15:docId w15:val="{B58A666D-B5CC-46E2-A026-8B0089BB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left="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basedOn w:val="DefaultParagraphFont"/>
    <w:qFormat/>
    <w:rPr>
      <w:b/>
      <w:bCs/>
    </w:rPr>
  </w:style>
  <w:style w:type="paragraph" w:styleId="BodyText2">
    <w:name w:val="Body Text 2"/>
    <w:basedOn w:val="Normal"/>
    <w:rPr>
      <w:rFonts w:ascii="Arial" w:hAnsi="Arial" w:cs="Arial"/>
      <w:b/>
      <w:bCs/>
      <w:i/>
      <w:iCs/>
      <w:sz w:val="18"/>
    </w:rPr>
  </w:style>
  <w:style w:type="paragraph" w:styleId="BodyTextIndent3">
    <w:name w:val="Body Text Indent 3"/>
    <w:basedOn w:val="Normal"/>
    <w:pPr>
      <w:framePr w:hSpace="180" w:wrap="around" w:vAnchor="page" w:hAnchor="margin" w:y="2341"/>
      <w:ind w:left="180" w:hanging="180"/>
    </w:pPr>
    <w:rPr>
      <w:rFonts w:ascii="Arial Narrow" w:hAnsi="Arial Narrow" w:cs="Arial"/>
      <w:sz w:val="20"/>
    </w:rPr>
  </w:style>
  <w:style w:type="paragraph" w:styleId="BodyText3">
    <w:name w:val="Body Text 3"/>
    <w:basedOn w:val="Normal"/>
    <w:pPr>
      <w:jc w:val="both"/>
    </w:pPr>
    <w:rPr>
      <w:rFonts w:ascii="Arial" w:hAnsi="Arial" w:cs="Arial"/>
      <w:szCs w:val="20"/>
    </w:rPr>
  </w:style>
  <w:style w:type="table" w:styleId="TableGrid">
    <w:name w:val="Table Grid"/>
    <w:basedOn w:val="TableNormal"/>
    <w:uiPriority w:val="39"/>
    <w:rsid w:val="0004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044668"/>
    <w:pPr>
      <w:framePr w:hSpace="180" w:wrap="around" w:vAnchor="page" w:hAnchor="margin" w:y="2521"/>
      <w:jc w:val="center"/>
    </w:pPr>
    <w:rPr>
      <w:rFonts w:ascii="Arial" w:hAnsi="Arial" w:cs="Arial"/>
      <w:b/>
      <w:bCs/>
    </w:rPr>
  </w:style>
  <w:style w:type="paragraph" w:styleId="ListParagraph">
    <w:name w:val="List Paragraph"/>
    <w:basedOn w:val="Normal"/>
    <w:uiPriority w:val="34"/>
    <w:qFormat/>
    <w:rsid w:val="00DC4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3B6EB-4E42-4380-B9FD-5DB6536AB894}">
  <ds:schemaRefs>
    <ds:schemaRef ds:uri="http://schemas.microsoft.com/sharepoint/v3/contenttype/forms"/>
  </ds:schemaRefs>
</ds:datastoreItem>
</file>

<file path=customXml/itemProps2.xml><?xml version="1.0" encoding="utf-8"?>
<ds:datastoreItem xmlns:ds="http://schemas.openxmlformats.org/officeDocument/2006/customXml" ds:itemID="{C4EDC945-C808-4FCB-A6CD-7429949CE3E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BB888BE-3116-456B-9016-CE010D69C96D}"/>
</file>

<file path=docProps/app.xml><?xml version="1.0" encoding="utf-8"?>
<Properties xmlns="http://schemas.openxmlformats.org/officeDocument/2006/extended-properties" xmlns:vt="http://schemas.openxmlformats.org/officeDocument/2006/docPropsVTypes">
  <Template>Normal</Template>
  <TotalTime>17</TotalTime>
  <Pages>3</Pages>
  <Words>571</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Fundamentals of Electric Heating Systems</vt:lpstr>
    </vt:vector>
  </TitlesOfParts>
  <Company>DPE</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of Electric Heating Systems</dc:title>
  <dc:subject/>
  <dc:creator>Dave Laton</dc:creator>
  <cp:keywords/>
  <dc:description/>
  <cp:lastModifiedBy>Dave Laton</cp:lastModifiedBy>
  <cp:revision>9</cp:revision>
  <cp:lastPrinted>2004-01-08T21:58:00Z</cp:lastPrinted>
  <dcterms:created xsi:type="dcterms:W3CDTF">2017-12-21T15:18:00Z</dcterms:created>
  <dcterms:modified xsi:type="dcterms:W3CDTF">2018-05-01T15:45:00Z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